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9FB" w:rsidRPr="00B31D9E" w:rsidRDefault="00564CA7" w:rsidP="00F221ED">
      <w:pPr>
        <w:spacing w:line="440" w:lineRule="exact"/>
        <w:jc w:val="center"/>
        <w:rPr>
          <w:rFonts w:asciiTheme="minorEastAsia" w:hAnsiTheme="minorEastAsia"/>
          <w:b/>
          <w:sz w:val="32"/>
        </w:rPr>
      </w:pPr>
      <w:r w:rsidRPr="00B31D9E">
        <w:rPr>
          <w:rFonts w:asciiTheme="minorEastAsia" w:hAnsiTheme="minorEastAsia"/>
          <w:b/>
          <w:color w:val="0F0F0F"/>
          <w:sz w:val="32"/>
        </w:rPr>
        <w:t>《求是》杂志发表习近平总书记重要文章《坚持和完善中国特色社会主义制度推进国家治理体系和治理能力现代化》</w:t>
      </w:r>
      <w:bookmarkStart w:id="0" w:name="_GoBack"/>
      <w:bookmarkEnd w:id="0"/>
    </w:p>
    <w:p w:rsidR="009E09FB" w:rsidRPr="009933DB" w:rsidRDefault="00564CA7" w:rsidP="009933DB">
      <w:pPr>
        <w:spacing w:beforeLines="50" w:before="156"/>
        <w:ind w:firstLineChars="200" w:firstLine="360"/>
        <w:jc w:val="center"/>
        <w:rPr>
          <w:rFonts w:asciiTheme="minorEastAsia" w:hAnsiTheme="minorEastAsia"/>
          <w:sz w:val="18"/>
          <w:szCs w:val="18"/>
        </w:rPr>
      </w:pPr>
      <w:r w:rsidRPr="009933DB">
        <w:rPr>
          <w:rFonts w:asciiTheme="minorEastAsia" w:hAnsiTheme="minorEastAsia" w:hint="eastAsia"/>
          <w:sz w:val="18"/>
          <w:szCs w:val="18"/>
        </w:rPr>
        <w:t xml:space="preserve">2020年01月01日15:08  来源：新华社 </w:t>
      </w:r>
      <w:r w:rsidRPr="009933DB">
        <w:rPr>
          <w:rFonts w:asciiTheme="minorEastAsia" w:hAnsiTheme="minorEastAsia"/>
          <w:sz w:val="18"/>
          <w:szCs w:val="18"/>
        </w:rPr>
        <w:t xml:space="preserve">  </w:t>
      </w:r>
      <w:hyperlink r:id="rId7" w:history="1">
        <w:r w:rsidR="00F221ED" w:rsidRPr="009933DB">
          <w:rPr>
            <w:rStyle w:val="a3"/>
            <w:rFonts w:asciiTheme="minorEastAsia" w:hAnsiTheme="minorEastAsia"/>
            <w:sz w:val="18"/>
            <w:szCs w:val="18"/>
          </w:rPr>
          <w:t>http://politics.people.com.cn/n1/2020/0101/c1024-31531131.html</w:t>
        </w:r>
      </w:hyperlink>
    </w:p>
    <w:p w:rsidR="00F221ED" w:rsidRPr="00564CA7" w:rsidRDefault="00F221ED" w:rsidP="00F221ED">
      <w:pPr>
        <w:spacing w:line="440" w:lineRule="exact"/>
        <w:ind w:firstLineChars="200" w:firstLine="480"/>
        <w:jc w:val="center"/>
        <w:rPr>
          <w:rFonts w:asciiTheme="minorEastAsia" w:hAnsiTheme="minorEastAsia"/>
          <w:sz w:val="24"/>
        </w:rPr>
      </w:pPr>
    </w:p>
    <w:p w:rsidR="00564CA7" w:rsidRPr="00564CA7" w:rsidRDefault="00564CA7" w:rsidP="00F221ED">
      <w:pPr>
        <w:spacing w:line="440" w:lineRule="exact"/>
        <w:ind w:firstLineChars="200" w:firstLine="480"/>
        <w:rPr>
          <w:rFonts w:asciiTheme="minorEastAsia" w:hAnsiTheme="minorEastAsia" w:hint="eastAsia"/>
          <w:sz w:val="24"/>
        </w:rPr>
      </w:pPr>
      <w:r w:rsidRPr="00564CA7">
        <w:rPr>
          <w:rFonts w:asciiTheme="minorEastAsia" w:hAnsiTheme="minorEastAsia" w:hint="eastAsia"/>
          <w:sz w:val="24"/>
        </w:rPr>
        <w:t>新华社北京1月1日电 2020年1月1日出版的今年第1期《求是》杂志发表中共中央总书记、国家主席、中央军委主席习近平的重要文章《坚持和完善中国特色社会主义制度推进国家治理体系和治理能力现代化》。</w:t>
      </w:r>
    </w:p>
    <w:p w:rsidR="00564CA7" w:rsidRPr="00564CA7" w:rsidRDefault="00564CA7" w:rsidP="00F221ED">
      <w:pPr>
        <w:spacing w:line="440" w:lineRule="exact"/>
        <w:ind w:firstLineChars="200" w:firstLine="480"/>
        <w:rPr>
          <w:rFonts w:asciiTheme="minorEastAsia" w:hAnsiTheme="minorEastAsia" w:hint="eastAsia"/>
          <w:sz w:val="24"/>
        </w:rPr>
      </w:pPr>
      <w:r w:rsidRPr="00564CA7">
        <w:rPr>
          <w:rFonts w:asciiTheme="minorEastAsia" w:hAnsiTheme="minorEastAsia" w:hint="eastAsia"/>
          <w:sz w:val="24"/>
        </w:rPr>
        <w:t>文章强调，坚持和完善中国特色社会主义制度、推进国家治理体系和治理能力现代化，是关系党和国家事业兴旺发达、国家长治久安、人民幸福安康的重大问题。党的十九届四中全会通过的决定，全面回答了在我国国家制度和国家治理体系上应该坚持和巩固什么、完善和发展什么这个重大政治问题，是一篇马克思主义的纲领性文献，也是一篇马克思主义的政治宣言书。全党要把思想和行动统一到全会精神上来，把学习贯彻全会精神作为一项重要政治任务抓好抓实。</w:t>
      </w:r>
    </w:p>
    <w:p w:rsidR="00564CA7" w:rsidRPr="00564CA7" w:rsidRDefault="00564CA7" w:rsidP="00F221ED">
      <w:pPr>
        <w:spacing w:line="440" w:lineRule="exact"/>
        <w:ind w:firstLineChars="200" w:firstLine="480"/>
        <w:rPr>
          <w:rFonts w:asciiTheme="minorEastAsia" w:hAnsiTheme="minorEastAsia" w:hint="eastAsia"/>
          <w:sz w:val="24"/>
        </w:rPr>
      </w:pPr>
      <w:r w:rsidRPr="00564CA7">
        <w:rPr>
          <w:rFonts w:asciiTheme="minorEastAsia" w:hAnsiTheme="minorEastAsia" w:hint="eastAsia"/>
          <w:sz w:val="24"/>
        </w:rPr>
        <w:t>文章指出，要坚定中国特色社会主义制度自信。制度优势是一个国家的最大优势，制度竞争是国家间最根本的竞争。制度稳则国家稳。中国特色社会主义制度和国家治理体系具有深厚的历史底蕴，具有多方面的显著优势，具有丰富的实践成果。全党同志特别是各级领导干部任何时候任何情况下都要坚定中国特色社会主义道路自信、理论自信、制度自信、文化自信，真正做到“千磨万击还坚劲，任尔东西南北风”。</w:t>
      </w:r>
    </w:p>
    <w:p w:rsidR="00564CA7" w:rsidRPr="00564CA7" w:rsidRDefault="00564CA7" w:rsidP="00F221ED">
      <w:pPr>
        <w:spacing w:line="440" w:lineRule="exact"/>
        <w:ind w:firstLineChars="200" w:firstLine="480"/>
        <w:rPr>
          <w:rFonts w:asciiTheme="minorEastAsia" w:hAnsiTheme="minorEastAsia" w:hint="eastAsia"/>
          <w:sz w:val="24"/>
        </w:rPr>
      </w:pPr>
      <w:r w:rsidRPr="00564CA7">
        <w:rPr>
          <w:rFonts w:asciiTheme="minorEastAsia" w:hAnsiTheme="minorEastAsia" w:hint="eastAsia"/>
          <w:sz w:val="24"/>
        </w:rPr>
        <w:t>文章强调，抓好全会精神贯彻落实，要抓好3件事。第一，毫不动摇坚持和巩固中国特色社会主义制度。中国特色社会主义制度是一个严密完整的科学制度体系，起四梁八柱作用的是根本制度、基本制度、重要制度，其中具有统领地位的是党的领导制度。党的领导制度是我国的根本领导制度。我们推进各方面制度建设、推动各项事业发展、加强和改进各方面工作，都必须坚持党的领导，自觉贯彻党总揽全局、协调各方的根本要求。第二，与时俱进完善和发展中国特色社会主义制度和国家治理体系。制度更加成熟更加定型是一个动态过程，治理能力现代化也是一个动态过程，不可能一蹴而就，也不可能一劳永逸。必须突出坚持和完善支撑中国特色社会主义制度的根本制度、基本制度、重要制度，着力固根基、扬优势、补短板、强弱项，构建系统完备、科学规范、运行有效的制度体系。第三，严格遵守和执行制度。制度的生命力在于执行，必须强化制度执行力，加</w:t>
      </w:r>
      <w:r w:rsidRPr="00564CA7">
        <w:rPr>
          <w:rFonts w:asciiTheme="minorEastAsia" w:hAnsiTheme="minorEastAsia" w:hint="eastAsia"/>
          <w:sz w:val="24"/>
        </w:rPr>
        <w:lastRenderedPageBreak/>
        <w:t>强对制度执行的监督，确保制度时时生威、处处有效。</w:t>
      </w:r>
    </w:p>
    <w:p w:rsidR="00564CA7" w:rsidRDefault="00564CA7" w:rsidP="00564CA7">
      <w:pPr>
        <w:spacing w:line="440" w:lineRule="exact"/>
        <w:ind w:firstLineChars="200" w:firstLine="480"/>
        <w:rPr>
          <w:rFonts w:asciiTheme="minorEastAsia" w:hAnsiTheme="minorEastAsia"/>
          <w:sz w:val="24"/>
        </w:rPr>
      </w:pPr>
    </w:p>
    <w:p w:rsidR="00F221ED" w:rsidRDefault="00F221ED" w:rsidP="00564CA7">
      <w:pPr>
        <w:spacing w:line="440" w:lineRule="exact"/>
        <w:ind w:firstLineChars="200" w:firstLine="480"/>
        <w:rPr>
          <w:rFonts w:asciiTheme="minorEastAsia" w:hAnsiTheme="minorEastAsia"/>
          <w:sz w:val="24"/>
        </w:rPr>
      </w:pPr>
    </w:p>
    <w:p w:rsidR="00F221ED" w:rsidRDefault="00F221ED" w:rsidP="00564CA7">
      <w:pPr>
        <w:spacing w:line="440" w:lineRule="exact"/>
        <w:ind w:firstLineChars="200" w:firstLine="480"/>
        <w:rPr>
          <w:rFonts w:asciiTheme="minorEastAsia" w:hAnsiTheme="minorEastAsia"/>
          <w:sz w:val="24"/>
        </w:rPr>
      </w:pPr>
    </w:p>
    <w:p w:rsidR="00F221ED" w:rsidRPr="00564CA7" w:rsidRDefault="00F221ED" w:rsidP="00564CA7">
      <w:pPr>
        <w:spacing w:line="440" w:lineRule="exact"/>
        <w:ind w:firstLineChars="200" w:firstLine="480"/>
        <w:rPr>
          <w:rFonts w:asciiTheme="minorEastAsia" w:hAnsiTheme="minorEastAsia" w:hint="eastAsia"/>
          <w:sz w:val="24"/>
        </w:rPr>
      </w:pPr>
    </w:p>
    <w:p w:rsidR="00564CA7" w:rsidRPr="00F221ED" w:rsidRDefault="00564CA7" w:rsidP="00F221ED">
      <w:pPr>
        <w:spacing w:line="440" w:lineRule="exact"/>
        <w:ind w:firstLineChars="200" w:firstLine="643"/>
        <w:jc w:val="center"/>
        <w:rPr>
          <w:rFonts w:asciiTheme="minorEastAsia" w:hAnsiTheme="minorEastAsia"/>
          <w:b/>
          <w:color w:val="0F0F0F"/>
          <w:sz w:val="32"/>
        </w:rPr>
      </w:pPr>
      <w:r w:rsidRPr="00F221ED">
        <w:rPr>
          <w:rFonts w:asciiTheme="minorEastAsia" w:hAnsiTheme="minorEastAsia" w:hint="eastAsia"/>
          <w:b/>
          <w:color w:val="0F0F0F"/>
          <w:sz w:val="32"/>
        </w:rPr>
        <w:t>习近平：坚持和完善中国特色社会主义制度推进国家治理体系和治理能力现代化</w:t>
      </w:r>
    </w:p>
    <w:p w:rsidR="00564CA7" w:rsidRPr="00564CA7" w:rsidRDefault="00564CA7" w:rsidP="00F221ED">
      <w:pPr>
        <w:spacing w:line="440" w:lineRule="exact"/>
        <w:ind w:firstLineChars="200" w:firstLine="480"/>
        <w:jc w:val="center"/>
        <w:rPr>
          <w:rFonts w:asciiTheme="minorEastAsia" w:hAnsiTheme="minorEastAsia"/>
          <w:color w:val="2C2C2C"/>
          <w:sz w:val="24"/>
        </w:rPr>
      </w:pPr>
      <w:r w:rsidRPr="00564CA7">
        <w:rPr>
          <w:rFonts w:asciiTheme="minorEastAsia" w:hAnsiTheme="minorEastAsia" w:hint="eastAsia"/>
          <w:color w:val="2C2C2C"/>
          <w:sz w:val="24"/>
        </w:rPr>
        <w:t>来源：《求是》   发布时间：2020-01-01</w:t>
      </w:r>
    </w:p>
    <w:p w:rsidR="00564CA7" w:rsidRPr="00564CA7" w:rsidRDefault="00564CA7" w:rsidP="00F221ED">
      <w:pPr>
        <w:spacing w:line="440" w:lineRule="exact"/>
        <w:ind w:firstLineChars="200" w:firstLine="480"/>
        <w:jc w:val="center"/>
        <w:rPr>
          <w:rFonts w:asciiTheme="minorEastAsia" w:hAnsiTheme="minorEastAsia"/>
          <w:sz w:val="24"/>
        </w:rPr>
      </w:pPr>
      <w:r w:rsidRPr="00564CA7">
        <w:rPr>
          <w:rFonts w:asciiTheme="minorEastAsia" w:hAnsiTheme="minorEastAsia" w:hint="eastAsia"/>
          <w:sz w:val="24"/>
        </w:rPr>
        <w:t>http://jhsjk.people.cn/article/31531147</w:t>
      </w:r>
    </w:p>
    <w:p w:rsidR="00564CA7" w:rsidRPr="00564CA7" w:rsidRDefault="00564CA7" w:rsidP="00F221ED">
      <w:pPr>
        <w:spacing w:line="440" w:lineRule="exact"/>
        <w:ind w:firstLineChars="200" w:firstLine="480"/>
        <w:jc w:val="center"/>
        <w:rPr>
          <w:rFonts w:asciiTheme="minorEastAsia" w:hAnsiTheme="minorEastAsia"/>
          <w:sz w:val="24"/>
        </w:rPr>
      </w:pP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color w:val="2C2C2C"/>
        </w:rPr>
      </w:pPr>
      <w:r w:rsidRPr="00564CA7">
        <w:rPr>
          <w:rFonts w:asciiTheme="minorEastAsia" w:eastAsiaTheme="minorEastAsia" w:hAnsiTheme="minorEastAsia" w:hint="eastAsia"/>
          <w:color w:val="2C2C2C"/>
        </w:rPr>
        <w:t>这次全会听取了中央政治局工作报告，分析了当前形势和任务，审议通过了《中共中央关于坚持和完善中国特色社会主义制度、推进国家治理体系和治理能力现代化若干重大问题的决定》，圆满完成了各项议程。</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坚持和完善中国特色社会主义制度、推进国家治理体系和治理能力现代化，是关系党和国家事业兴旺发达、国家长治久安、人民幸福安康的重大问题。党中央决定用一次全会就这个重大问题进行研究部署，是从政治上、全局上、战略上全面考量，立足当前、着眼长远作出的重大决策。这次全会通过的决定，全面回答了在我国国家制度和国家治理体系上应该坚持和巩固什么、完善和发展什么这个重大政治问题，是一篇马克思主义的纲领性文献，也是一篇马克思主义的政治宣言书。全党要把思想和行动统一到全会精神上来，把学习贯彻全会精神作为一项重要政治任务抓好抓实。</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下面，我代表中央政治局，就学习贯彻全会精神讲几点意见。</w:t>
      </w:r>
    </w:p>
    <w:p w:rsidR="00564CA7" w:rsidRPr="00564CA7" w:rsidRDefault="00564CA7" w:rsidP="00F221ED">
      <w:pPr>
        <w:pStyle w:val="a9"/>
        <w:spacing w:before="0" w:beforeAutospacing="0" w:after="0" w:afterAutospacing="0" w:line="440" w:lineRule="exact"/>
        <w:ind w:firstLineChars="200" w:firstLine="482"/>
        <w:jc w:val="both"/>
        <w:rPr>
          <w:rFonts w:asciiTheme="minorEastAsia" w:eastAsiaTheme="minorEastAsia" w:hAnsiTheme="minorEastAsia" w:hint="eastAsia"/>
          <w:color w:val="2C2C2C"/>
        </w:rPr>
      </w:pPr>
      <w:r w:rsidRPr="00564CA7">
        <w:rPr>
          <w:rStyle w:val="aa"/>
          <w:rFonts w:asciiTheme="minorEastAsia" w:eastAsiaTheme="minorEastAsia" w:hAnsiTheme="minorEastAsia" w:hint="eastAsia"/>
          <w:color w:val="2C2C2C"/>
        </w:rPr>
        <w:t>一、坚定中国特色社会主义制度自信</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古人说：“凡将立国，制度不可不察也。”制度优势是一个国家的最大优势，制度竞争是国家间最根本的竞争。制度稳则国家稳。新中国成立70年来，中华民族之所以能迎来从站起来、富起来到强起来的伟大飞跃，最根本的是因为党领导人民建立和完善了中国特色社会主义制度，形成和发展了党的领导和经济、政治、文化、社会、生态文明、军事、外事等各方面制度，不断加强和完善国家治理。</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一个国家选择什么样的国家制度和国家治理体系，是由这个国家的历史文化、社会性质、经济发展水平决定的。中国特色社会主义制度和国家治理体系不是从</w:t>
      </w:r>
      <w:r w:rsidRPr="00564CA7">
        <w:rPr>
          <w:rFonts w:asciiTheme="minorEastAsia" w:eastAsiaTheme="minorEastAsia" w:hAnsiTheme="minorEastAsia" w:hint="eastAsia"/>
          <w:color w:val="2C2C2C"/>
        </w:rPr>
        <w:lastRenderedPageBreak/>
        <w:t>天上掉下来的，而是在中国的社会土壤中生长起来的，是经过革命、建设、改革长期实践形成的，是马克思主义基本原理同中国具体实际相结合的产物，是理论创新、实践创新、制度创新相统一的成果，凝结着党和人民的智慧，具有深刻的历史逻辑、理论逻辑、实践逻辑。</w:t>
      </w:r>
    </w:p>
    <w:p w:rsidR="00564CA7" w:rsidRPr="00564CA7" w:rsidRDefault="00564CA7" w:rsidP="00F221ED">
      <w:pPr>
        <w:pStyle w:val="a9"/>
        <w:spacing w:before="0" w:beforeAutospacing="0" w:after="0" w:afterAutospacing="0" w:line="440" w:lineRule="exact"/>
        <w:ind w:firstLineChars="200" w:firstLine="482"/>
        <w:jc w:val="both"/>
        <w:rPr>
          <w:rFonts w:asciiTheme="minorEastAsia" w:eastAsiaTheme="minorEastAsia" w:hAnsiTheme="minorEastAsia" w:hint="eastAsia"/>
          <w:color w:val="2C2C2C"/>
        </w:rPr>
      </w:pPr>
      <w:r w:rsidRPr="00564CA7">
        <w:rPr>
          <w:rStyle w:val="aa"/>
          <w:rFonts w:asciiTheme="minorEastAsia" w:eastAsiaTheme="minorEastAsia" w:hAnsiTheme="minorEastAsia" w:hint="eastAsia"/>
          <w:color w:val="2C2C2C"/>
        </w:rPr>
        <w:t>第一，中国特色社会主义制度和国家治理体系具有深厚的历史底蕴。</w:t>
      </w:r>
      <w:r w:rsidRPr="00564CA7">
        <w:rPr>
          <w:rFonts w:asciiTheme="minorEastAsia" w:eastAsiaTheme="minorEastAsia" w:hAnsiTheme="minorEastAsia" w:hint="eastAsia"/>
          <w:color w:val="2C2C2C"/>
        </w:rPr>
        <w:t>在几千年的历史演进中，中华民族创造了灿烂的古代文明，形成了关于国家制度和国家治理的丰富思想，包括大道之行、天下为公的大同理想，六合同风、四海一家的大一统传统，德主刑辅、以德化人的德治主张，民贵君轻、政在养民的民本思想，等贵贱均贫富、损有余补不足的平等观念，法不阿贵、绳不挠曲的正义追求，孝悌忠信、礼义廉耻的道德操守，任人唯贤、选贤与能的用人标准，周虽旧邦、其命维新的改革精神，亲仁善邻、协和万邦的外交之道，以和为贵、好战必亡的和平理念，等等。这些思想中的精华是中华优秀传统文化的重要组成部分，也是中华民族精神的重要内容。马克思主义传入中国后，科学社会主义的主张受到中国人民热烈欢迎，并最终扎根中国大地、开花结果，决不是偶然的，而是同我国传承了几千年的优秀历史文化和广大人民日用而不觉的价值观念融通的。马克思对我国古代农民起义提出的具有社会主义因素的革命口号有过敏锐的观察。他说，“中国社会主义之于欧洲社会主义，也许就像中国哲学与黑格尔哲学一样”。</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中国在人类发展史上曾经长期处于领先地位，自古以来逐步形成了一整套包括朝廷制度、郡县制度、土地制度、税赋制度、科举制度、监察制度、军事制度等各方面制度在内的国家制度和国家治理体系，为周边国家和民族所学习和模仿。进入近代以后，封建统治腐朽无能，帝国主义列强入侵，导致中国逐步成为半殖民地半封建社会，统治中国几千年的君主专制制度陷入全面危机。面对日益深重的政治危机和民族危机，无数仁人志士为改变中国前途命运，开始探寻新的国家制度和国家治理体系，尝试了君主立宪制、议会制、多党制、总统制等各种制度模式，但都以失败而告终。</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只有在中国共产党成立后，中国人民和中华民族才找到了实现民族独立、人民解放和国家富强、人民幸福的正确道路。新民主主义革命时期，我们党团结带领人民在根据地创建人民政权，探索建立新民主主义经济、政治、文化制度，为新中国建立人民当家作主的新型国家制度积累了宝贵经验。夺取全国政权后，我们党团结带领人民制定《共同纲领》、1954年宪法，确定了国体、政体、国家结构形式，建立了国家政权组织体系。我们党进而团结带领人民进行社会主义改</w:t>
      </w:r>
      <w:r w:rsidRPr="00564CA7">
        <w:rPr>
          <w:rFonts w:asciiTheme="minorEastAsia" w:eastAsiaTheme="minorEastAsia" w:hAnsiTheme="minorEastAsia" w:hint="eastAsia"/>
          <w:color w:val="2C2C2C"/>
        </w:rPr>
        <w:lastRenderedPageBreak/>
        <w:t>造，确立了社会主义基本制度，成功实现了中国历史上最深刻最伟大的社会变革，为当代中国一切发展进步奠定了根本政治前提和制度基础。改革开放以来，我们党团结带领人民开创了中国特色社会主义，不断完善中国特色社会主义制度和国家治理体系，使当代中国焕发出前所未有的生机活力。</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总起来说，中国特色社会主义制度和国家治理体系是以马克思主义为指导、植根中国大地、具有深厚中华文化根基、深得人民拥护的制度和治理体系，是党和人民长期奋斗、接力探索、历尽千辛万苦、付出巨大代价取得的根本成就，我们必须倍加珍惜，毫不动摇坚持、与时俱进发展。</w:t>
      </w:r>
    </w:p>
    <w:p w:rsidR="00564CA7" w:rsidRPr="00564CA7" w:rsidRDefault="00564CA7" w:rsidP="00F221ED">
      <w:pPr>
        <w:pStyle w:val="a9"/>
        <w:spacing w:before="0" w:beforeAutospacing="0" w:after="0" w:afterAutospacing="0" w:line="440" w:lineRule="exact"/>
        <w:ind w:firstLineChars="200" w:firstLine="482"/>
        <w:jc w:val="both"/>
        <w:rPr>
          <w:rFonts w:asciiTheme="minorEastAsia" w:eastAsiaTheme="minorEastAsia" w:hAnsiTheme="minorEastAsia" w:hint="eastAsia"/>
          <w:color w:val="2C2C2C"/>
        </w:rPr>
      </w:pPr>
      <w:r w:rsidRPr="00564CA7">
        <w:rPr>
          <w:rStyle w:val="aa"/>
          <w:rFonts w:asciiTheme="minorEastAsia" w:eastAsiaTheme="minorEastAsia" w:hAnsiTheme="minorEastAsia" w:hint="eastAsia"/>
          <w:color w:val="2C2C2C"/>
        </w:rPr>
        <w:t>第二，中国特色社会主义制度和国家治理体系具有多方面的显著优势。</w:t>
      </w:r>
      <w:r w:rsidRPr="00564CA7">
        <w:rPr>
          <w:rFonts w:asciiTheme="minorEastAsia" w:eastAsiaTheme="minorEastAsia" w:hAnsiTheme="minorEastAsia" w:hint="eastAsia"/>
          <w:color w:val="2C2C2C"/>
        </w:rPr>
        <w:t>全会系统总结我国国家制度和国家治理体系的发展成就和显著优势，目的就是推动全党全国各族人民坚定制度自信，使我国国家制度和国家治理体系多方面的显著优势更加充分地发挥出来。长期保持并不断增强这些优势，是我们在新时代坚持和完善中国特色社会主义制度、推进国家治理体系和治理能力现代化的努力方向。</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看一个制度好不好、优越不优越，要从政治上、大的方面去评判和把握。邓小平同志1980年在《党和国家领导制度的改革》中说过，“我们进行社会主义现代化建设，是要在经济上赶上发达的资本主义国家，在政治上创造比资本主义国家的民主更高更切实的民主，并且造就比这些国家更多更优秀的人才”，“党和国家的各种制度究竟好不好，完善不完善，必须用是否有利于实现这三条来检验”。2014年，我在庆祝全国人民代表大会成立60周年大会上也说过：“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我国国家制度和国家治理体系之所以具有多方面的显著优势，很重要的一点就在于我们党在长期实践探索中，坚持把马克思主义基本原理同中国具体实际相结合，把开拓正确道路、发展科学理论、建设有效制度有机统一起来，用中国化的马克思主义、发展着的马克思主义指导国家制度和国家治理体系建设，不断深化对共产党执政规律、社会主义建设规律、人类社会发展规律的认识，及时把成</w:t>
      </w:r>
      <w:r w:rsidRPr="00564CA7">
        <w:rPr>
          <w:rFonts w:asciiTheme="minorEastAsia" w:eastAsiaTheme="minorEastAsia" w:hAnsiTheme="minorEastAsia" w:hint="eastAsia"/>
          <w:color w:val="2C2C2C"/>
        </w:rPr>
        <w:lastRenderedPageBreak/>
        <w:t>功的实践经验转化为制度成果，使我国国家制度和国家治理体系既体现了科学社会主义基本原则，又具有鲜明的中国特色、民族特色、时代特色。</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始终代表最广大人民根本利益，保证人民当家作主，体现人民共同意志，维护人民合法权益，是我国国家制度和国家治理体系的本质属性，也是我国国家制度和国家治理体系有效运行、充满活力的根本所在。我国国家制度和国家治理体系始终着眼于实现好、维护好、发展好最广大人民根本利益，着力保障和改善民生，使改革发展成果更多更公平惠及全体人民，因而可以有效避免出现党派纷争、利益集团偏私、少数政治“精英”操弄等现象，具有无可比拟的先进性。</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我们从来不排斥任何有利于中国发展进步的他国国家治理经验，而是坚持以我为主、为我所用，去其糟粕、取其精华。比如，在社会主义建设时期，我国国家制度和国家治理体系就借鉴吸收了苏联的许多有益经验。改革开放以来，我们不断扩大对外开放，把社会主义制度和市场经济有机结合起来，既充分发挥市场在资源配置中的决定性作用，又更好发挥政府作用，极大解放和发展了社会生产力，极大解放和增强了社会活力。</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科学社会主义和空想社会主义的一大区别，就在于它不是一成不变的教条，而是把社会主义看作一个不断完善和发展的实践过程。“文化大革命”结束后，邓小平同志说过：“我们的党和人民浴血奋斗多年，建立了社会主义制度。尽管这个制度还不完善，又遭受了破坏，但是无论如何，社会主义制度总比弱肉强食、损人利己的资本主义制度好得多。我们的制度将一天天完善起来，它将吸收我们可以从世界各国吸收的进步因素，成为世界上最好的制度。这是资本主义所绝对不可能做到的。”40多年的改革开放有力推动中国特色社会主义制度和国家治理体系在革除体制机制弊端的过程中不断走向成熟，特别是党的十八大以来，我们全面深化改革，充分显示出我国国家制度和国家治理体系的强大自我完善能力。可以预期，随着全面深化改革向纵深推进，我国国家制度和国家治理体系必将在国际竞争中赢得更大的比较优势，展现出更为旺盛的生机活力。</w:t>
      </w:r>
    </w:p>
    <w:p w:rsidR="00564CA7" w:rsidRPr="00564CA7" w:rsidRDefault="00564CA7" w:rsidP="00F221ED">
      <w:pPr>
        <w:pStyle w:val="a9"/>
        <w:spacing w:before="0" w:beforeAutospacing="0" w:after="0" w:afterAutospacing="0" w:line="440" w:lineRule="exact"/>
        <w:ind w:firstLineChars="200" w:firstLine="482"/>
        <w:jc w:val="both"/>
        <w:rPr>
          <w:rFonts w:asciiTheme="minorEastAsia" w:eastAsiaTheme="minorEastAsia" w:hAnsiTheme="minorEastAsia" w:hint="eastAsia"/>
          <w:color w:val="2C2C2C"/>
        </w:rPr>
      </w:pPr>
      <w:r w:rsidRPr="00564CA7">
        <w:rPr>
          <w:rStyle w:val="aa"/>
          <w:rFonts w:asciiTheme="minorEastAsia" w:eastAsiaTheme="minorEastAsia" w:hAnsiTheme="minorEastAsia" w:hint="eastAsia"/>
          <w:color w:val="2C2C2C"/>
        </w:rPr>
        <w:t>第三，中国特色社会主义制度和国家治理体系具有丰富的实践成果。</w:t>
      </w:r>
      <w:r w:rsidRPr="00564CA7">
        <w:rPr>
          <w:rFonts w:asciiTheme="minorEastAsia" w:eastAsiaTheme="minorEastAsia" w:hAnsiTheme="minorEastAsia" w:hint="eastAsia"/>
          <w:color w:val="2C2C2C"/>
        </w:rPr>
        <w:t>“听言不如观事，观事不如观行。”我国国家制度和国家治理体系管不管用、有没有效，实践是最好的试金石。新中国成立70年来，我们党领导人民创造了世所罕见的两大奇迹。一是经济快速发展奇迹。我国大踏步赶上时代，用几十年时间走完了发达国家几百年走过的工业化进程，跃升为世界第二大经济体，综合国力、科技实力、国防实力、文化影响力、国际影响力显著提升，人民生活显著改善，</w:t>
      </w:r>
      <w:r w:rsidRPr="00564CA7">
        <w:rPr>
          <w:rFonts w:asciiTheme="minorEastAsia" w:eastAsiaTheme="minorEastAsia" w:hAnsiTheme="minorEastAsia" w:hint="eastAsia"/>
          <w:color w:val="2C2C2C"/>
        </w:rPr>
        <w:lastRenderedPageBreak/>
        <w:t>中华民族以崭新姿态屹立于世界的东方。二是社会长期稳定奇迹。我国长期保持社会和谐稳定、人民安居乐业，成为国际社会公认的最有安全感的国家之一。可以说，在人类文明发展史上，除了中国特色社会主义制度和国家治理体系外，没有任何一种国家制度和国家治理体系能够在这样短的历史时期内创造出我国取得的经济快速发展、社会长期稳定这样的奇迹。</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我们既要坚持好、巩固好经过长期实践检验的我国国家制度和国家治理体系，又要完善好、发展好我国国家制度和国家治理体系，不断把我国制度优势更好转化为国家治理效能。</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我反复讲，鞋子合不合脚，只有穿的人才知道。中国特色社会主义制度好不好、优越不优越，中国人民最清楚，也最有发言权。我们在这个重大政治问题上一定要有定力、有主见，决不能自失主张、自乱阵脚。全党同志特别是各级领导干部做政治上的明白人，很重要的一条就是任何时候任何情况下都要坚定中国特色社会主义道路自信、理论自信、制度自信、文化自信，真正做到“千磨万击还坚劲，任尔东西南北风”。</w:t>
      </w:r>
    </w:p>
    <w:p w:rsidR="00564CA7" w:rsidRPr="00564CA7" w:rsidRDefault="00564CA7" w:rsidP="00F221ED">
      <w:pPr>
        <w:pStyle w:val="a9"/>
        <w:spacing w:before="0" w:beforeAutospacing="0" w:after="0" w:afterAutospacing="0" w:line="440" w:lineRule="exact"/>
        <w:ind w:firstLineChars="200" w:firstLine="482"/>
        <w:jc w:val="both"/>
        <w:rPr>
          <w:rFonts w:asciiTheme="minorEastAsia" w:eastAsiaTheme="minorEastAsia" w:hAnsiTheme="minorEastAsia" w:hint="eastAsia"/>
          <w:color w:val="2C2C2C"/>
        </w:rPr>
      </w:pPr>
      <w:r w:rsidRPr="00564CA7">
        <w:rPr>
          <w:rStyle w:val="aa"/>
          <w:rFonts w:asciiTheme="minorEastAsia" w:eastAsiaTheme="minorEastAsia" w:hAnsiTheme="minorEastAsia" w:hint="eastAsia"/>
          <w:color w:val="2C2C2C"/>
        </w:rPr>
        <w:t>二、抓好全会精神贯彻落实</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这次全会对坚持和完善中国特色社会主义制度、推进国家治理体系和治理能力现代化作出了全面部署，提出了明确要求。我们要科学谋划、精心组织，远近结合、整体推进，确保全会确定的各项目标任务全面落实到位。要抓好3件事，一是坚持和巩固，二是完善和发展，三是遵守和执行。</w:t>
      </w:r>
    </w:p>
    <w:p w:rsidR="00564CA7" w:rsidRPr="00564CA7" w:rsidRDefault="00564CA7" w:rsidP="00F221ED">
      <w:pPr>
        <w:pStyle w:val="a9"/>
        <w:spacing w:before="0" w:beforeAutospacing="0" w:after="0" w:afterAutospacing="0" w:line="440" w:lineRule="exact"/>
        <w:ind w:firstLineChars="200" w:firstLine="482"/>
        <w:jc w:val="both"/>
        <w:rPr>
          <w:rFonts w:asciiTheme="minorEastAsia" w:eastAsiaTheme="minorEastAsia" w:hAnsiTheme="minorEastAsia" w:hint="eastAsia"/>
          <w:color w:val="2C2C2C"/>
        </w:rPr>
      </w:pPr>
      <w:r w:rsidRPr="00564CA7">
        <w:rPr>
          <w:rStyle w:val="aa"/>
          <w:rFonts w:asciiTheme="minorEastAsia" w:eastAsiaTheme="minorEastAsia" w:hAnsiTheme="minorEastAsia" w:hint="eastAsia"/>
          <w:color w:val="2C2C2C"/>
        </w:rPr>
        <w:t>第一，毫不动摇坚持和巩固中国特色社会主义制度。</w:t>
      </w:r>
      <w:r w:rsidRPr="00564CA7">
        <w:rPr>
          <w:rFonts w:asciiTheme="minorEastAsia" w:eastAsiaTheme="minorEastAsia" w:hAnsiTheme="minorEastAsia" w:hint="eastAsia"/>
          <w:color w:val="2C2C2C"/>
        </w:rPr>
        <w:t>中国特色社会主义制度是一个严密完整的科学制度体系，起四梁八柱作用的是根本制度、基本制度、重要制度，其中具有统领地位的是党的领导制度。党的领导制度是我国的根本领导制度。党的十八大以来，我们鲜明提出“中国特色社会主义最本质的特征是中国共产党领导，中国特色社会主义制度的最大优势是中国共产党领导，党是最高政治领导力量”。这次全会强调，“必须坚持党政军民学、东西南北中，党是领导一切的，坚决维护党中央权威，健全总揽全局、协调各方的党的领导制度体系，把党的领导落实到国家治理各领域各方面各环节”。这是党领导人民进行革命、建设、改革最可宝贵的经验。我们推进各方面制度建设、推动各项事业发展、加强和改进各方面工作，都必须坚持党的领导，自觉贯彻党总揽全局、协调各方的根本要求。</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lastRenderedPageBreak/>
        <w:t>这次全会总结实践经验，在我们党已经明确的根本制度、基本制度、重要制度的基础上作出一些新的概括，比如，把社会主义基本经济制度确定为“公有制为主体、多种所有制经济共同发展，按劳分配为主体、多种分配方式并存，社会主义市场经济体制等社会主义基本经济制度”，明确提出“坚持马克思主义在意识形态领域指导地位的根本制度”，对中国特色社会主义法治体系、中国特色社会主义行政体制、繁荣发展社会主义先进文化的制度、统筹城乡的民生保障制度、共建共治共享的社会治理制度、生态文明制度体系、党对人民军队的绝对领导制度、“一国两制”制度体系、党和国家监督体系等也进一步作出阐述。</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中国特色社会主义根本制度、基本制度、重要制度，是对党和国家各方面事业作出的制度安排。我们无论是编制发展规划、推进法治建设、制定政策措施，还是部署各项工作，都要遵照这些制度，不能有任何偏差。我们讲领导干部特别是高级干部要增强政治敏锐性和政治鉴别力、提高政治能力，很重要的一条就是必须坚定不移坚持这些制度，想问题、作决策、抓落实都要自觉对标对表。涉及方向性问题，必须以这些制度为准星。涉及制度层面的大是大非问题，必须旗帜鲜明、立场坚定，不能有丝毫含糊。各级党委（党组）发挥领导、把关作用，关键就是看所领导的地方、部门、单位在各项工作中是否执行和落实了这些制度。真正执行和落实了，方向上就没有问题，政治上就不会出问题。</w:t>
      </w:r>
    </w:p>
    <w:p w:rsidR="00564CA7" w:rsidRPr="00564CA7" w:rsidRDefault="00564CA7" w:rsidP="00F221ED">
      <w:pPr>
        <w:pStyle w:val="a9"/>
        <w:spacing w:before="0" w:beforeAutospacing="0" w:after="0" w:afterAutospacing="0" w:line="440" w:lineRule="exact"/>
        <w:ind w:firstLineChars="200" w:firstLine="482"/>
        <w:jc w:val="both"/>
        <w:rPr>
          <w:rFonts w:asciiTheme="minorEastAsia" w:eastAsiaTheme="minorEastAsia" w:hAnsiTheme="minorEastAsia" w:hint="eastAsia"/>
          <w:color w:val="2C2C2C"/>
        </w:rPr>
      </w:pPr>
      <w:r w:rsidRPr="00564CA7">
        <w:rPr>
          <w:rStyle w:val="aa"/>
          <w:rFonts w:asciiTheme="minorEastAsia" w:eastAsiaTheme="minorEastAsia" w:hAnsiTheme="minorEastAsia" w:hint="eastAsia"/>
          <w:color w:val="2C2C2C"/>
        </w:rPr>
        <w:t>第二，与时俱进完善和发展中国特色社会主义制度和国家治理体系。</w:t>
      </w:r>
      <w:r w:rsidRPr="00564CA7">
        <w:rPr>
          <w:rFonts w:asciiTheme="minorEastAsia" w:eastAsiaTheme="minorEastAsia" w:hAnsiTheme="minorEastAsia" w:hint="eastAsia"/>
          <w:color w:val="2C2C2C"/>
        </w:rPr>
        <w:t>“万物得其本者生，百事得其道者成。”随着中国特色社会主义进入新时代，我国发展处于新的历史方位，我国社会主要矛盾已经转化为人民日益增长的美好生活需要和不平衡不充分的发展之间的矛盾，我国国家治理面临许多新任务新要求，必然要求中国特色社会主义制度和国家治理体系更加完善、不断发展。</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制度更加成熟更加定型是一个动态过程，治理能力现代化也是一个动态过程，不可能一蹴而就，也不可能一劳永逸。我们提出的国家制度和国家治理体系建设的目标必须随着实践发展而与时俱进，既不能过于理想化、急于求成，也不能盲目自满、故步自封。</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宋代苏轼在《思治论》中说：“犯其至难而图其至远。”意思是，向最难之处攻坚，追求最远大的目标。这次全会提出的目标和任务，很多都是我国国家制度和国家治理体系建设中的空白点和薄弱点，具有鲜明的问题导向。在实际工作中，必须突出坚持和完善支撑中国特色社会主义制度的根本制度、基本制度、重</w:t>
      </w:r>
      <w:r w:rsidRPr="00564CA7">
        <w:rPr>
          <w:rFonts w:asciiTheme="minorEastAsia" w:eastAsiaTheme="minorEastAsia" w:hAnsiTheme="minorEastAsia" w:hint="eastAsia"/>
          <w:color w:val="2C2C2C"/>
        </w:rPr>
        <w:lastRenderedPageBreak/>
        <w:t>要制度，着力固根基、扬优势、补短板、强弱项，构建系统完备、科学规范、运行有效的制度体系。</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贯彻落实全会精神，必须紧密结合已经部署的各项改革任务，形成一体推动、一体落实的有效工作机制。既要排查梳理之前各项改革任务的完成情况，已经完成的要巩固深化，尚未完成的要继续推进，又要把这次全会部署的任务及时纳入工作日程，实现有机衔接和贯通，确保取得扎扎实实的成效。</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各级党委（党组）要在党中央统一领导下，紧密结合本地区本部门本单位实际，推进制度创新和治理能力建设，抓紧就党中央明确的国家治理急需的制度、满足人民对美好生活新期待必备的制度进行研究和部署。要鼓励基层大胆创新、大胆探索，及时对基层创造的行之有效的治理理念、治理方式、治理手段进行总结和提炼，不断推动各方面制度完善和发展。需要强调的是，各地区各部门各单位进行制度创新和治理能力建设既要积极主动，又要遵循党中央统一部署和国家法律制度规定，不能不讲规制，不能不守章法，更不能草率行事，关键是把全会确定的目标任务落到实处。</w:t>
      </w:r>
    </w:p>
    <w:p w:rsidR="00564CA7" w:rsidRPr="00564CA7" w:rsidRDefault="00564CA7" w:rsidP="00F221ED">
      <w:pPr>
        <w:pStyle w:val="a9"/>
        <w:spacing w:before="0" w:beforeAutospacing="0" w:after="0" w:afterAutospacing="0" w:line="440" w:lineRule="exact"/>
        <w:ind w:firstLineChars="200" w:firstLine="482"/>
        <w:jc w:val="both"/>
        <w:rPr>
          <w:rFonts w:asciiTheme="minorEastAsia" w:eastAsiaTheme="minorEastAsia" w:hAnsiTheme="minorEastAsia" w:hint="eastAsia"/>
          <w:color w:val="2C2C2C"/>
        </w:rPr>
      </w:pPr>
      <w:r w:rsidRPr="00564CA7">
        <w:rPr>
          <w:rStyle w:val="aa"/>
          <w:rFonts w:asciiTheme="minorEastAsia" w:eastAsiaTheme="minorEastAsia" w:hAnsiTheme="minorEastAsia" w:hint="eastAsia"/>
          <w:color w:val="2C2C2C"/>
        </w:rPr>
        <w:t>第三，严格遵守和执行制度。</w:t>
      </w:r>
      <w:r w:rsidRPr="00564CA7">
        <w:rPr>
          <w:rFonts w:asciiTheme="minorEastAsia" w:eastAsiaTheme="minorEastAsia" w:hAnsiTheme="minorEastAsia" w:hint="eastAsia"/>
          <w:color w:val="2C2C2C"/>
        </w:rPr>
        <w:t>制度的生命力在于执行。有的人对制度缺乏敬畏，根本不按照制度行事，甚至随意更改制度；有的人千方百计钻制度空子、打擦边球；有的人不敢也不愿遵守制度，甚至极力逃避制度的监管，等等。因此，必须强化制度执行力，加强对制度执行的监督。</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各级党委和政府以及各级领导干部要切实强化制度意识，带头维护制度权威，做制度执行的表率，确保党和国家重大决策部署、重大工作安排都按照制度要求落到实处，切实防止各自为政、标准不一、宽严失度等问题的发生，充分发挥制度指引方向、规范行为、提高效率、维护稳定、防范化解风险的重要作用。要构建全覆盖的制度执行监督机制，把制度执行和监督贯穿区域治理、部门治理、行业治理、基层治理、单位治理的全过程，坚决杜绝制度执行上做选择、搞变通、打折扣的现象，严肃查处有令不行、有禁不止、阳奉阴违的行为，确保制度时时生威、处处有效。要把提高治理能力作为新时代干部队伍建设的重大任务，引导广大干部提高运用制度干事创业能力，严格按照制度履行职责、行使权力、开展工作。</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各级党组织特别是党委宣传部门要组织开展中国特色社会主义制度宣传教育，引导全党全社会充分认识中国特色社会主义制度的本质特征和优越性，充分认识中国特色社会主义制度和国家治理体系经过长期实践检验，来之不易，必须</w:t>
      </w:r>
      <w:r w:rsidRPr="00564CA7">
        <w:rPr>
          <w:rFonts w:asciiTheme="minorEastAsia" w:eastAsiaTheme="minorEastAsia" w:hAnsiTheme="minorEastAsia" w:hint="eastAsia"/>
          <w:color w:val="2C2C2C"/>
        </w:rPr>
        <w:lastRenderedPageBreak/>
        <w:t>倍加珍惜；完善和发展我国国家制度和国家治理体系，必须坚持从国情出发、从实际出发，既把握长期形成的历史传承，又把握党和人民在我国国家制度建设和国家治理方面走过的道路、积累的经验、形成的原则，不能照抄照搬他国制度模式。要把制度自信教育贯穿国民教育全过程，把制度自信的种子播撒进青少年心灵。要积极创新话语体系、提升传播能力，面向海内外讲好中国制度的故事，不断增强我国国家制度和国家治理体系的说服力和感召力。</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各级党委（党组）要按照党中央部署，精心组织好全会精神宣讲，有针对性地向广大干部群众做好分层分类宣传教育，确保全会精神深入人心。要加强对全会精神贯彻落实情况的监督检查。中央有关方面要及时掌握各地区各部门相关工作进展情况，适时向党中央报告。要注意总结各地区各部门贯彻落实全会精神的好做法好经验。中央深改委要统筹抓好这次全会部署的各项改革任务的落实。</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同志们！坚持和完善中国特色社会主义制度、推进国家治理体系和治理能力现代化既是一项长期战略任务，又是一个重大现实课题，我们要增强政治责任感和历史使命感，坚定信心，保持定力，锐意进取，开拓创新，完成好这次全会确定的各项任务，为实现“两个一百年”奋斗目标、实现中华民族伟大复兴的中国梦提供有力保证。</w:t>
      </w:r>
    </w:p>
    <w:p w:rsidR="00564CA7" w:rsidRPr="00564CA7" w:rsidRDefault="00564CA7" w:rsidP="00F221ED">
      <w:pPr>
        <w:pStyle w:val="a9"/>
        <w:spacing w:before="0" w:beforeAutospacing="0" w:after="0" w:afterAutospacing="0" w:line="440" w:lineRule="exact"/>
        <w:ind w:firstLineChars="200" w:firstLine="480"/>
        <w:jc w:val="both"/>
        <w:rPr>
          <w:rFonts w:asciiTheme="minorEastAsia" w:eastAsiaTheme="minorEastAsia" w:hAnsiTheme="minorEastAsia" w:hint="eastAsia"/>
          <w:color w:val="2C2C2C"/>
        </w:rPr>
      </w:pPr>
      <w:r w:rsidRPr="00564CA7">
        <w:rPr>
          <w:rFonts w:asciiTheme="minorEastAsia" w:eastAsiaTheme="minorEastAsia" w:hAnsiTheme="minorEastAsia" w:hint="eastAsia"/>
          <w:color w:val="2C2C2C"/>
        </w:rPr>
        <w:t>（这是习近平总书记2019年10月31日在党的十九届四中全会第二次全体会议上讲话的主要部分。）</w:t>
      </w:r>
    </w:p>
    <w:p w:rsidR="00564CA7" w:rsidRPr="00564CA7" w:rsidRDefault="00564CA7" w:rsidP="00F221ED">
      <w:pPr>
        <w:spacing w:line="440" w:lineRule="exact"/>
        <w:ind w:firstLineChars="200" w:firstLine="480"/>
        <w:rPr>
          <w:rFonts w:asciiTheme="minorEastAsia" w:hAnsiTheme="minorEastAsia"/>
          <w:sz w:val="24"/>
        </w:rPr>
      </w:pPr>
    </w:p>
    <w:p w:rsidR="00564CA7" w:rsidRPr="00564CA7" w:rsidRDefault="00564CA7" w:rsidP="00F221ED">
      <w:pPr>
        <w:spacing w:line="440" w:lineRule="exact"/>
        <w:ind w:firstLineChars="200" w:firstLine="480"/>
        <w:rPr>
          <w:rFonts w:asciiTheme="minorEastAsia" w:hAnsiTheme="minorEastAsia" w:hint="eastAsia"/>
          <w:sz w:val="24"/>
        </w:rPr>
      </w:pPr>
    </w:p>
    <w:sectPr w:rsidR="00564CA7" w:rsidRPr="00564C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1F8" w:rsidRDefault="004551F8" w:rsidP="00564CA7">
      <w:r>
        <w:separator/>
      </w:r>
    </w:p>
  </w:endnote>
  <w:endnote w:type="continuationSeparator" w:id="0">
    <w:p w:rsidR="004551F8" w:rsidRDefault="004551F8" w:rsidP="0056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1F8" w:rsidRDefault="004551F8" w:rsidP="00564CA7">
      <w:r>
        <w:separator/>
      </w:r>
    </w:p>
  </w:footnote>
  <w:footnote w:type="continuationSeparator" w:id="0">
    <w:p w:rsidR="004551F8" w:rsidRDefault="004551F8" w:rsidP="00564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9FB"/>
    <w:rsid w:val="004551F8"/>
    <w:rsid w:val="00564CA7"/>
    <w:rsid w:val="009933DB"/>
    <w:rsid w:val="009E09FB"/>
    <w:rsid w:val="00B31D9E"/>
    <w:rsid w:val="00C00926"/>
    <w:rsid w:val="00F221ED"/>
    <w:rsid w:val="615C3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D8A7B"/>
  <w15:docId w15:val="{91CD039F-8AA5-440B-A282-C4FABC4C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rsid w:val="00564C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64CA7"/>
    <w:rPr>
      <w:kern w:val="2"/>
      <w:sz w:val="18"/>
      <w:szCs w:val="18"/>
    </w:rPr>
  </w:style>
  <w:style w:type="paragraph" w:styleId="a6">
    <w:name w:val="footer"/>
    <w:basedOn w:val="a"/>
    <w:link w:val="a7"/>
    <w:rsid w:val="00564CA7"/>
    <w:pPr>
      <w:tabs>
        <w:tab w:val="center" w:pos="4153"/>
        <w:tab w:val="right" w:pos="8306"/>
      </w:tabs>
      <w:snapToGrid w:val="0"/>
      <w:jc w:val="left"/>
    </w:pPr>
    <w:rPr>
      <w:sz w:val="18"/>
      <w:szCs w:val="18"/>
    </w:rPr>
  </w:style>
  <w:style w:type="character" w:customStyle="1" w:styleId="a7">
    <w:name w:val="页脚 字符"/>
    <w:basedOn w:val="a0"/>
    <w:link w:val="a6"/>
    <w:rsid w:val="00564CA7"/>
    <w:rPr>
      <w:kern w:val="2"/>
      <w:sz w:val="18"/>
      <w:szCs w:val="18"/>
    </w:rPr>
  </w:style>
  <w:style w:type="character" w:styleId="a8">
    <w:name w:val="FollowedHyperlink"/>
    <w:basedOn w:val="a0"/>
    <w:rsid w:val="00564CA7"/>
    <w:rPr>
      <w:color w:val="954F72" w:themeColor="followedHyperlink"/>
      <w:u w:val="single"/>
    </w:rPr>
  </w:style>
  <w:style w:type="paragraph" w:styleId="a9">
    <w:name w:val="Normal (Web)"/>
    <w:basedOn w:val="a"/>
    <w:uiPriority w:val="99"/>
    <w:unhideWhenUsed/>
    <w:rsid w:val="00564CA7"/>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564C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764793">
      <w:bodyDiv w:val="1"/>
      <w:marLeft w:val="0"/>
      <w:marRight w:val="0"/>
      <w:marTop w:val="0"/>
      <w:marBottom w:val="0"/>
      <w:divBdr>
        <w:top w:val="none" w:sz="0" w:space="0" w:color="auto"/>
        <w:left w:val="none" w:sz="0" w:space="0" w:color="auto"/>
        <w:bottom w:val="none" w:sz="0" w:space="0" w:color="auto"/>
        <w:right w:val="none" w:sz="0" w:space="0" w:color="auto"/>
      </w:divBdr>
    </w:div>
    <w:div w:id="1652245479">
      <w:bodyDiv w:val="1"/>
      <w:marLeft w:val="0"/>
      <w:marRight w:val="0"/>
      <w:marTop w:val="0"/>
      <w:marBottom w:val="0"/>
      <w:divBdr>
        <w:top w:val="none" w:sz="0" w:space="0" w:color="auto"/>
        <w:left w:val="none" w:sz="0" w:space="0" w:color="auto"/>
        <w:bottom w:val="none" w:sz="0" w:space="0" w:color="auto"/>
        <w:right w:val="none" w:sz="0" w:space="0" w:color="auto"/>
      </w:divBdr>
      <w:divsChild>
        <w:div w:id="530388079">
          <w:marLeft w:val="0"/>
          <w:marRight w:val="0"/>
          <w:marTop w:val="7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itics.people.com.cn/n1/2020/0101/c1024-3153113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1257</Words>
  <Characters>7169</Characters>
  <Application>Microsoft Office Word</Application>
  <DocSecurity>0</DocSecurity>
  <Lines>59</Lines>
  <Paragraphs>16</Paragraphs>
  <ScaleCrop>false</ScaleCrop>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杜金霞</cp:lastModifiedBy>
  <cp:revision>6</cp:revision>
  <dcterms:created xsi:type="dcterms:W3CDTF">2020-01-02T06:21:00Z</dcterms:created>
  <dcterms:modified xsi:type="dcterms:W3CDTF">2020-01-02T06:57:00Z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